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061C" w14:textId="1CBB1CE9" w:rsidR="00187D13" w:rsidRPr="009D77FC" w:rsidRDefault="00DF66C0" w:rsidP="009D77FC">
      <w:pPr>
        <w:jc w:val="center"/>
        <w:rPr>
          <w:caps/>
          <w:sz w:val="24"/>
          <w:szCs w:val="24"/>
          <w:lang w:val="en-GB"/>
        </w:rPr>
      </w:pPr>
      <w:r w:rsidRPr="009D77FC">
        <w:rPr>
          <w:b/>
          <w:sz w:val="24"/>
          <w:szCs w:val="24"/>
          <w:lang w:val="en-GB"/>
        </w:rPr>
        <w:t>Instructions for abstract preparation for the conference on “</w:t>
      </w:r>
      <w:r w:rsidR="009D0BC1" w:rsidRPr="009D77FC">
        <w:rPr>
          <w:b/>
          <w:sz w:val="24"/>
          <w:szCs w:val="24"/>
          <w:lang w:val="en-GB"/>
        </w:rPr>
        <w:t>MSDs PREVENTION: CHALLENGES AND ISSUES IN A CHANGING WORLD OF WORK</w:t>
      </w:r>
      <w:r w:rsidRPr="009D77FC">
        <w:rPr>
          <w:b/>
          <w:sz w:val="24"/>
          <w:szCs w:val="24"/>
          <w:lang w:val="en-GB"/>
        </w:rPr>
        <w:t xml:space="preserve">”, organised by INRS in </w:t>
      </w:r>
      <w:r w:rsidR="009D0BC1" w:rsidRPr="009D77FC">
        <w:rPr>
          <w:b/>
          <w:sz w:val="24"/>
          <w:szCs w:val="24"/>
          <w:lang w:val="en-GB"/>
        </w:rPr>
        <w:t>2025</w:t>
      </w:r>
    </w:p>
    <w:p w14:paraId="601A4699" w14:textId="77777777" w:rsidR="00187D13" w:rsidRPr="009D77FC" w:rsidRDefault="00187D13" w:rsidP="009D77FC">
      <w:pPr>
        <w:jc w:val="center"/>
        <w:rPr>
          <w:lang w:val="en-GB"/>
        </w:rPr>
      </w:pPr>
    </w:p>
    <w:p w14:paraId="6B13411C" w14:textId="77777777" w:rsidR="00187D13" w:rsidRPr="009D77FC" w:rsidRDefault="00EE1AD5" w:rsidP="009D77FC">
      <w:pPr>
        <w:jc w:val="center"/>
        <w:rPr>
          <w:lang w:val="en-GB"/>
        </w:rPr>
      </w:pPr>
      <w:r w:rsidRPr="009D77FC">
        <w:rPr>
          <w:lang w:val="en-GB"/>
        </w:rPr>
        <w:t>M.R</w:t>
      </w:r>
      <w:r w:rsidR="00187D13" w:rsidRPr="009D77FC">
        <w:rPr>
          <w:lang w:val="en-GB"/>
        </w:rPr>
        <w:t xml:space="preserve">. </w:t>
      </w:r>
      <w:r w:rsidR="00BE7914" w:rsidRPr="009D77FC">
        <w:rPr>
          <w:u w:val="single"/>
          <w:lang w:val="en-GB"/>
        </w:rPr>
        <w:t>Thef</w:t>
      </w:r>
      <w:r w:rsidR="00187D13" w:rsidRPr="009D77FC">
        <w:rPr>
          <w:u w:val="single"/>
          <w:lang w:val="en-GB"/>
        </w:rPr>
        <w:t>irst</w:t>
      </w:r>
      <w:r w:rsidR="00187D13" w:rsidRPr="009D77FC">
        <w:rPr>
          <w:vertAlign w:val="superscript"/>
          <w:lang w:val="en-GB"/>
        </w:rPr>
        <w:t>1</w:t>
      </w:r>
      <w:r w:rsidR="00187D13" w:rsidRPr="009D77FC">
        <w:rPr>
          <w:lang w:val="en-GB"/>
        </w:rPr>
        <w:t xml:space="preserve">, </w:t>
      </w:r>
      <w:r w:rsidR="00ED48F7" w:rsidRPr="009D77FC">
        <w:rPr>
          <w:lang w:val="en-GB"/>
        </w:rPr>
        <w:t>E</w:t>
      </w:r>
      <w:r w:rsidR="00187D13" w:rsidRPr="009D77FC">
        <w:rPr>
          <w:lang w:val="en-GB"/>
        </w:rPr>
        <w:t>.</w:t>
      </w:r>
      <w:r w:rsidR="00ED48F7" w:rsidRPr="009D77FC">
        <w:rPr>
          <w:lang w:val="en-GB"/>
        </w:rPr>
        <w:t>D</w:t>
      </w:r>
      <w:r w:rsidR="00187D13" w:rsidRPr="009D77FC">
        <w:rPr>
          <w:lang w:val="en-GB"/>
        </w:rPr>
        <w:t xml:space="preserve"> </w:t>
      </w:r>
      <w:r w:rsidR="00BE7914" w:rsidRPr="009D77FC">
        <w:rPr>
          <w:lang w:val="en-GB"/>
        </w:rPr>
        <w:t>Minutes</w:t>
      </w:r>
      <w:r w:rsidR="00187D13" w:rsidRPr="009D77FC">
        <w:rPr>
          <w:vertAlign w:val="superscript"/>
          <w:lang w:val="en-GB"/>
        </w:rPr>
        <w:t>2</w:t>
      </w:r>
      <w:r w:rsidR="00187D13" w:rsidRPr="009D77FC">
        <w:rPr>
          <w:lang w:val="en-GB"/>
        </w:rPr>
        <w:t xml:space="preserve"> and </w:t>
      </w:r>
      <w:r w:rsidR="00ED48F7" w:rsidRPr="009D77FC">
        <w:rPr>
          <w:lang w:val="en-GB"/>
        </w:rPr>
        <w:t>S.B</w:t>
      </w:r>
      <w:r w:rsidR="00187D13" w:rsidRPr="009D77FC">
        <w:rPr>
          <w:lang w:val="en-GB"/>
        </w:rPr>
        <w:t xml:space="preserve">. </w:t>
      </w:r>
      <w:r w:rsidR="00BE7914" w:rsidRPr="009D77FC">
        <w:rPr>
          <w:lang w:val="en-GB"/>
        </w:rPr>
        <w:t>Last</w:t>
      </w:r>
      <w:r w:rsidR="00BE7914" w:rsidRPr="009D77FC">
        <w:rPr>
          <w:vertAlign w:val="superscript"/>
          <w:lang w:val="en-GB"/>
        </w:rPr>
        <w:t>3</w:t>
      </w:r>
    </w:p>
    <w:p w14:paraId="5CB5ADBB" w14:textId="77777777" w:rsidR="00187D13" w:rsidRPr="009D77FC" w:rsidRDefault="00187D13" w:rsidP="009D77FC">
      <w:pPr>
        <w:jc w:val="center"/>
        <w:rPr>
          <w:lang w:val="en-GB"/>
        </w:rPr>
      </w:pPr>
    </w:p>
    <w:p w14:paraId="40D6C1C4" w14:textId="77777777" w:rsidR="00187D13" w:rsidRPr="009D77FC" w:rsidRDefault="00187D13" w:rsidP="009D77FC">
      <w:pPr>
        <w:jc w:val="center"/>
        <w:rPr>
          <w:lang w:val="en-GB"/>
        </w:rPr>
      </w:pPr>
      <w:r w:rsidRPr="009D77FC">
        <w:rPr>
          <w:vertAlign w:val="superscript"/>
          <w:lang w:val="en-GB"/>
        </w:rPr>
        <w:t>1</w:t>
      </w:r>
      <w:r w:rsidR="009E295E" w:rsidRPr="009D77FC">
        <w:rPr>
          <w:lang w:val="en-GB"/>
        </w:rPr>
        <w:t>Laboratory</w:t>
      </w:r>
      <w:r w:rsidRPr="009D77FC">
        <w:rPr>
          <w:lang w:val="en-GB"/>
        </w:rPr>
        <w:t xml:space="preserve"> of </w:t>
      </w:r>
      <w:r w:rsidR="009E295E" w:rsidRPr="009D77FC">
        <w:rPr>
          <w:lang w:val="en-GB"/>
        </w:rPr>
        <w:t>p</w:t>
      </w:r>
      <w:r w:rsidRPr="009D77FC">
        <w:rPr>
          <w:lang w:val="en-GB"/>
        </w:rPr>
        <w:t xml:space="preserve">hysics, University of </w:t>
      </w:r>
      <w:r w:rsidR="00DF66C0" w:rsidRPr="009D77FC">
        <w:rPr>
          <w:lang w:val="en-GB"/>
        </w:rPr>
        <w:t>Real W</w:t>
      </w:r>
      <w:r w:rsidR="009E295E" w:rsidRPr="009D77FC">
        <w:rPr>
          <w:lang w:val="en-GB"/>
        </w:rPr>
        <w:t>orld</w:t>
      </w:r>
      <w:r w:rsidRPr="009D77FC">
        <w:rPr>
          <w:lang w:val="en-GB"/>
        </w:rPr>
        <w:t>, Place, Zip Code, City, Country</w:t>
      </w:r>
    </w:p>
    <w:p w14:paraId="09D44616" w14:textId="77777777" w:rsidR="00187D13" w:rsidRPr="009D77FC" w:rsidRDefault="00187D13" w:rsidP="009D77FC">
      <w:pPr>
        <w:jc w:val="center"/>
        <w:rPr>
          <w:lang w:val="en-GB"/>
        </w:rPr>
      </w:pPr>
      <w:r w:rsidRPr="009D77FC">
        <w:rPr>
          <w:vertAlign w:val="superscript"/>
          <w:lang w:val="en-GB"/>
        </w:rPr>
        <w:t>2</w:t>
      </w:r>
      <w:r w:rsidR="009E295E" w:rsidRPr="009D77FC">
        <w:rPr>
          <w:lang w:val="en-GB"/>
        </w:rPr>
        <w:t>Laboratory</w:t>
      </w:r>
      <w:r w:rsidRPr="009D77FC">
        <w:rPr>
          <w:lang w:val="en-GB"/>
        </w:rPr>
        <w:t xml:space="preserve"> of </w:t>
      </w:r>
      <w:r w:rsidR="009E295E" w:rsidRPr="009D77FC">
        <w:rPr>
          <w:lang w:val="en-GB"/>
        </w:rPr>
        <w:t>c</w:t>
      </w:r>
      <w:r w:rsidRPr="009D77FC">
        <w:rPr>
          <w:lang w:val="en-GB"/>
        </w:rPr>
        <w:t>hemistry, National University, Place, Zip Code, City, Country</w:t>
      </w:r>
    </w:p>
    <w:p w14:paraId="2F917137" w14:textId="77777777" w:rsidR="009E295E" w:rsidRPr="009D77FC" w:rsidRDefault="00DF66C0" w:rsidP="009D77FC">
      <w:pPr>
        <w:jc w:val="center"/>
        <w:rPr>
          <w:lang w:val="en-GB"/>
        </w:rPr>
      </w:pPr>
      <w:r w:rsidRPr="009D77FC">
        <w:rPr>
          <w:vertAlign w:val="superscript"/>
          <w:lang w:val="en-GB"/>
        </w:rPr>
        <w:t>3</w:t>
      </w:r>
      <w:r w:rsidRPr="009D77FC">
        <w:rPr>
          <w:lang w:val="en-GB"/>
        </w:rPr>
        <w:t xml:space="preserve">Laboratory of toxicology, Technical Research </w:t>
      </w:r>
      <w:proofErr w:type="spellStart"/>
      <w:r w:rsidRPr="009D77FC">
        <w:rPr>
          <w:lang w:val="en-GB"/>
        </w:rPr>
        <w:t>Center</w:t>
      </w:r>
      <w:proofErr w:type="spellEnd"/>
      <w:r w:rsidRPr="009D77FC">
        <w:rPr>
          <w:lang w:val="en-GB"/>
        </w:rPr>
        <w:t>, Place, Zip Code, City, Country</w:t>
      </w:r>
    </w:p>
    <w:p w14:paraId="79B11FCC" w14:textId="77777777" w:rsidR="00187D13" w:rsidRPr="009D77FC" w:rsidRDefault="00A56FA3" w:rsidP="009D77FC">
      <w:pPr>
        <w:jc w:val="center"/>
        <w:rPr>
          <w:lang w:val="en-GB"/>
        </w:rPr>
        <w:sectPr w:rsidR="00187D13" w:rsidRPr="009D77FC" w:rsidSect="000170CD">
          <w:headerReference w:type="first" r:id="rId7"/>
          <w:footerReference w:type="first" r:id="rId8"/>
          <w:pgSz w:w="11907" w:h="16840" w:code="9"/>
          <w:pgMar w:top="1418" w:right="1134" w:bottom="1418" w:left="1134" w:header="709" w:footer="709" w:gutter="0"/>
          <w:cols w:space="708"/>
          <w:titlePg/>
          <w:docGrid w:linePitch="360"/>
        </w:sectPr>
      </w:pPr>
      <w:r w:rsidRPr="009D77FC">
        <w:rPr>
          <w:lang w:val="en-GB"/>
        </w:rPr>
        <w:t xml:space="preserve">Email: </w:t>
      </w:r>
      <w:hyperlink r:id="rId9" w:history="1">
        <w:r w:rsidR="00DF66C0" w:rsidRPr="009D77FC">
          <w:rPr>
            <w:rStyle w:val="Lienhypertexte"/>
            <w:lang w:val="en-GB"/>
          </w:rPr>
          <w:t>thefirst@jesmile.zk</w:t>
        </w:r>
      </w:hyperlink>
    </w:p>
    <w:p w14:paraId="1B1DC6A1" w14:textId="1CC5784E" w:rsidR="006E5182" w:rsidRPr="009D77FC" w:rsidRDefault="009D77FC" w:rsidP="009D77FC">
      <w:pPr>
        <w:pStyle w:val="Corpsdetexte"/>
        <w:tabs>
          <w:tab w:val="left" w:pos="567"/>
        </w:tabs>
        <w:jc w:val="both"/>
        <w:rPr>
          <w:sz w:val="20"/>
          <w:szCs w:val="18"/>
          <w:lang w:val="fr-FR" w:eastAsia="fr-FR"/>
        </w:rPr>
      </w:pPr>
      <w:r w:rsidRPr="009D77FC">
        <w:rPr>
          <w:sz w:val="20"/>
          <w:szCs w:val="18"/>
          <w:lang w:val="fr-FR" w:eastAsia="fr-FR"/>
        </w:rPr>
        <w:t xml:space="preserve">Key </w:t>
      </w:r>
      <w:proofErr w:type="spellStart"/>
      <w:r w:rsidRPr="009D77FC">
        <w:rPr>
          <w:sz w:val="20"/>
          <w:szCs w:val="18"/>
          <w:lang w:val="fr-FR" w:eastAsia="fr-FR"/>
        </w:rPr>
        <w:t>Words</w:t>
      </w:r>
      <w:proofErr w:type="spellEnd"/>
      <w:r w:rsidRPr="009D77FC">
        <w:rPr>
          <w:sz w:val="20"/>
          <w:szCs w:val="18"/>
          <w:lang w:val="fr-FR" w:eastAsia="fr-FR"/>
        </w:rPr>
        <w:t xml:space="preserve"> (5 max) :</w:t>
      </w:r>
    </w:p>
    <w:p w14:paraId="5EA51390" w14:textId="77777777" w:rsidR="009D77FC" w:rsidRPr="009D77FC" w:rsidRDefault="009D77FC" w:rsidP="009D77FC">
      <w:pPr>
        <w:pStyle w:val="Corpsdetexte"/>
        <w:tabs>
          <w:tab w:val="left" w:pos="567"/>
        </w:tabs>
        <w:jc w:val="both"/>
        <w:rPr>
          <w:sz w:val="20"/>
          <w:lang w:val="en-GB"/>
        </w:rPr>
      </w:pPr>
    </w:p>
    <w:p w14:paraId="6059C928" w14:textId="450CAF03" w:rsidR="00726FC0" w:rsidRPr="009D77FC" w:rsidRDefault="006E5182" w:rsidP="009D77FC">
      <w:pPr>
        <w:pStyle w:val="Corpsdetexte"/>
        <w:tabs>
          <w:tab w:val="left" w:pos="567"/>
        </w:tabs>
        <w:jc w:val="both"/>
        <w:rPr>
          <w:sz w:val="20"/>
          <w:lang w:val="en-GB"/>
        </w:rPr>
      </w:pPr>
      <w:r w:rsidRPr="009D77FC">
        <w:rPr>
          <w:sz w:val="20"/>
          <w:lang w:val="en-GB"/>
        </w:rPr>
        <w:tab/>
      </w:r>
      <w:r w:rsidR="00DF66C0" w:rsidRPr="009D77FC">
        <w:rPr>
          <w:sz w:val="20"/>
          <w:lang w:val="en-GB"/>
        </w:rPr>
        <w:t>The conference on “</w:t>
      </w:r>
      <w:r w:rsidR="009D0BC1" w:rsidRPr="009D77FC">
        <w:rPr>
          <w:sz w:val="20"/>
          <w:lang w:val="en-GB"/>
        </w:rPr>
        <w:t>MSDs Prevention: Challenges and issues in a changing world of work</w:t>
      </w:r>
      <w:r w:rsidR="00DF66C0" w:rsidRPr="009D77FC">
        <w:rPr>
          <w:sz w:val="20"/>
          <w:lang w:val="en-GB"/>
        </w:rPr>
        <w:t>”, organised by INRS</w:t>
      </w:r>
      <w:r w:rsidR="00660C43" w:rsidRPr="009D77FC">
        <w:rPr>
          <w:color w:val="333333"/>
          <w:lang w:val="en-GB"/>
        </w:rPr>
        <w:t xml:space="preserve"> </w:t>
      </w:r>
      <w:r w:rsidR="00DF66C0" w:rsidRPr="009D77FC">
        <w:rPr>
          <w:sz w:val="20"/>
          <w:lang w:val="en-GB"/>
        </w:rPr>
        <w:t xml:space="preserve">will be held from </w:t>
      </w:r>
      <w:r w:rsidR="009D0BC1" w:rsidRPr="009D77FC">
        <w:rPr>
          <w:sz w:val="20"/>
          <w:lang w:val="en-GB"/>
        </w:rPr>
        <w:t>11</w:t>
      </w:r>
      <w:r w:rsidR="00DF66C0" w:rsidRPr="009D77FC">
        <w:rPr>
          <w:sz w:val="20"/>
          <w:lang w:val="en-GB"/>
        </w:rPr>
        <w:t xml:space="preserve"> to </w:t>
      </w:r>
      <w:r w:rsidR="009D0BC1" w:rsidRPr="009D77FC">
        <w:rPr>
          <w:sz w:val="20"/>
          <w:lang w:val="en-GB"/>
        </w:rPr>
        <w:t>13</w:t>
      </w:r>
      <w:r w:rsidR="001C28C4" w:rsidRPr="009D77FC">
        <w:rPr>
          <w:sz w:val="20"/>
          <w:lang w:val="en-GB"/>
        </w:rPr>
        <w:t xml:space="preserve"> </w:t>
      </w:r>
      <w:r w:rsidR="00716A4E" w:rsidRPr="009D77FC">
        <w:rPr>
          <w:sz w:val="20"/>
          <w:lang w:val="en-GB"/>
        </w:rPr>
        <w:t>J</w:t>
      </w:r>
      <w:r w:rsidR="001C28C4" w:rsidRPr="009D77FC">
        <w:rPr>
          <w:sz w:val="20"/>
          <w:lang w:val="en-GB"/>
        </w:rPr>
        <w:t>une</w:t>
      </w:r>
      <w:r w:rsidR="00DF66C0" w:rsidRPr="009D77FC">
        <w:rPr>
          <w:sz w:val="20"/>
          <w:lang w:val="en-GB"/>
        </w:rPr>
        <w:t xml:space="preserve"> 20</w:t>
      </w:r>
      <w:r w:rsidR="00660C43" w:rsidRPr="009D77FC">
        <w:rPr>
          <w:sz w:val="20"/>
          <w:lang w:val="en-GB"/>
        </w:rPr>
        <w:t>2</w:t>
      </w:r>
      <w:r w:rsidR="009D0BC1" w:rsidRPr="009D77FC">
        <w:rPr>
          <w:sz w:val="20"/>
          <w:lang w:val="en-GB"/>
        </w:rPr>
        <w:t>5</w:t>
      </w:r>
      <w:r w:rsidR="00DF66C0" w:rsidRPr="009D77FC">
        <w:rPr>
          <w:sz w:val="20"/>
          <w:lang w:val="en-GB"/>
        </w:rPr>
        <w:t xml:space="preserve">, at the </w:t>
      </w:r>
      <w:proofErr w:type="spellStart"/>
      <w:r w:rsidR="009D0BC1" w:rsidRPr="009D77FC">
        <w:rPr>
          <w:i/>
          <w:sz w:val="20"/>
          <w:lang w:val="en-GB"/>
        </w:rPr>
        <w:t>Cité</w:t>
      </w:r>
      <w:proofErr w:type="spellEnd"/>
      <w:r w:rsidR="009D0BC1" w:rsidRPr="009D77FC">
        <w:rPr>
          <w:i/>
          <w:sz w:val="20"/>
          <w:lang w:val="en-GB"/>
        </w:rPr>
        <w:t xml:space="preserve"> </w:t>
      </w:r>
      <w:proofErr w:type="spellStart"/>
      <w:r w:rsidR="009D0BC1" w:rsidRPr="009D77FC">
        <w:rPr>
          <w:i/>
          <w:sz w:val="20"/>
          <w:lang w:val="en-GB"/>
        </w:rPr>
        <w:t>internationale</w:t>
      </w:r>
      <w:proofErr w:type="spellEnd"/>
      <w:r w:rsidR="009D0BC1" w:rsidRPr="009D77FC">
        <w:rPr>
          <w:i/>
          <w:sz w:val="20"/>
          <w:lang w:val="en-GB"/>
        </w:rPr>
        <w:t xml:space="preserve"> </w:t>
      </w:r>
      <w:proofErr w:type="spellStart"/>
      <w:r w:rsidR="009D0BC1" w:rsidRPr="009D77FC">
        <w:rPr>
          <w:i/>
          <w:sz w:val="20"/>
          <w:lang w:val="en-GB"/>
        </w:rPr>
        <w:t>universitaire</w:t>
      </w:r>
      <w:proofErr w:type="spellEnd"/>
      <w:r w:rsidR="009D0BC1" w:rsidRPr="009D77FC">
        <w:rPr>
          <w:i/>
          <w:sz w:val="20"/>
          <w:lang w:val="en-GB"/>
        </w:rPr>
        <w:t xml:space="preserve"> de Paris</w:t>
      </w:r>
      <w:r w:rsidR="00DF66C0" w:rsidRPr="009D77FC">
        <w:rPr>
          <w:sz w:val="20"/>
          <w:lang w:val="en-GB"/>
        </w:rPr>
        <w:t>, France.</w:t>
      </w:r>
      <w:r w:rsidR="00494A32" w:rsidRPr="009D77FC">
        <w:rPr>
          <w:sz w:val="20"/>
          <w:lang w:val="en-GB"/>
        </w:rPr>
        <w:t xml:space="preserve"> </w:t>
      </w:r>
      <w:r w:rsidR="009D0BC1" w:rsidRPr="009D77FC">
        <w:rPr>
          <w:sz w:val="20"/>
          <w:lang w:val="en-GB"/>
        </w:rPr>
        <w:t>O</w:t>
      </w:r>
      <w:r w:rsidR="00DF66C0" w:rsidRPr="009D77FC">
        <w:rPr>
          <w:sz w:val="20"/>
          <w:lang w:val="en-GB"/>
        </w:rPr>
        <w:t>ral communications</w:t>
      </w:r>
      <w:r w:rsidR="009D0BC1" w:rsidRPr="009D77FC">
        <w:rPr>
          <w:sz w:val="20"/>
          <w:lang w:val="en-GB"/>
        </w:rPr>
        <w:t>,</w:t>
      </w:r>
      <w:r w:rsidR="00DF66C0" w:rsidRPr="009D77FC">
        <w:rPr>
          <w:sz w:val="20"/>
          <w:lang w:val="en-GB"/>
        </w:rPr>
        <w:t xml:space="preserve"> poster presentations </w:t>
      </w:r>
      <w:r w:rsidR="009D0BC1" w:rsidRPr="009D77FC">
        <w:rPr>
          <w:sz w:val="20"/>
          <w:lang w:val="en-GB"/>
        </w:rPr>
        <w:t xml:space="preserve">and symposiums </w:t>
      </w:r>
      <w:r w:rsidR="00DF66C0" w:rsidRPr="009D77FC">
        <w:rPr>
          <w:sz w:val="20"/>
          <w:lang w:val="en-GB"/>
        </w:rPr>
        <w:t>will be accepted.</w:t>
      </w:r>
    </w:p>
    <w:p w14:paraId="6F86E5FC" w14:textId="2C19D63A" w:rsidR="00510AE6" w:rsidRPr="009D77FC" w:rsidRDefault="00726FC0" w:rsidP="009D77FC">
      <w:pPr>
        <w:pStyle w:val="Corpsdetexte"/>
        <w:tabs>
          <w:tab w:val="left" w:pos="567"/>
        </w:tabs>
        <w:jc w:val="both"/>
        <w:rPr>
          <w:sz w:val="20"/>
          <w:lang w:val="en-GB"/>
        </w:rPr>
      </w:pPr>
      <w:r w:rsidRPr="009D77FC">
        <w:rPr>
          <w:sz w:val="20"/>
          <w:lang w:val="en-GB"/>
        </w:rPr>
        <w:tab/>
      </w:r>
      <w:r w:rsidR="00187D13" w:rsidRPr="009D77FC">
        <w:rPr>
          <w:sz w:val="20"/>
          <w:lang w:val="en-GB"/>
        </w:rPr>
        <w:t xml:space="preserve">The abstract </w:t>
      </w:r>
      <w:r w:rsidR="00562D8C" w:rsidRPr="009D77FC">
        <w:rPr>
          <w:b/>
          <w:sz w:val="20"/>
          <w:lang w:val="en-GB"/>
        </w:rPr>
        <w:t>(</w:t>
      </w:r>
      <w:r w:rsidR="00660C43" w:rsidRPr="009D77FC">
        <w:rPr>
          <w:b/>
          <w:sz w:val="20"/>
          <w:lang w:val="en-GB"/>
        </w:rPr>
        <w:t>&lt;</w:t>
      </w:r>
      <w:r w:rsidR="00562D8C" w:rsidRPr="009D77FC">
        <w:rPr>
          <w:b/>
          <w:sz w:val="20"/>
          <w:lang w:val="en-GB"/>
        </w:rPr>
        <w:t>6</w:t>
      </w:r>
      <w:r w:rsidR="00716A4E" w:rsidRPr="009D77FC">
        <w:rPr>
          <w:b/>
          <w:sz w:val="20"/>
          <w:lang w:val="en-GB"/>
        </w:rPr>
        <w:t>,</w:t>
      </w:r>
      <w:r w:rsidR="00562D8C" w:rsidRPr="009D77FC">
        <w:rPr>
          <w:b/>
          <w:sz w:val="20"/>
          <w:lang w:val="en-GB"/>
        </w:rPr>
        <w:t>00</w:t>
      </w:r>
      <w:r w:rsidR="00660C43" w:rsidRPr="009D77FC">
        <w:rPr>
          <w:b/>
          <w:sz w:val="20"/>
          <w:lang w:val="en-GB"/>
        </w:rPr>
        <w:t>0 signs</w:t>
      </w:r>
      <w:r w:rsidR="00562D8C" w:rsidRPr="009D77FC">
        <w:rPr>
          <w:b/>
          <w:sz w:val="20"/>
          <w:lang w:val="en-GB"/>
        </w:rPr>
        <w:t xml:space="preserve">) </w:t>
      </w:r>
      <w:r w:rsidR="00187D13" w:rsidRPr="009D77FC">
        <w:rPr>
          <w:sz w:val="20"/>
          <w:lang w:val="en-GB"/>
        </w:rPr>
        <w:t xml:space="preserve">should be in </w:t>
      </w:r>
      <w:r w:rsidR="00A56FA3" w:rsidRPr="009D77FC">
        <w:rPr>
          <w:sz w:val="20"/>
          <w:lang w:val="en-GB"/>
        </w:rPr>
        <w:t>one</w:t>
      </w:r>
      <w:r w:rsidR="00187D13" w:rsidRPr="009D77FC">
        <w:rPr>
          <w:sz w:val="20"/>
          <w:lang w:val="en-GB"/>
        </w:rPr>
        <w:t xml:space="preserve"> column</w:t>
      </w:r>
      <w:r w:rsidR="00562D8C" w:rsidRPr="009D77FC">
        <w:rPr>
          <w:sz w:val="20"/>
          <w:lang w:val="en-GB"/>
        </w:rPr>
        <w:t xml:space="preserve"> </w:t>
      </w:r>
      <w:r w:rsidR="001D45D8" w:rsidRPr="009D77FC">
        <w:rPr>
          <w:b/>
          <w:sz w:val="20"/>
          <w:lang w:val="en-GB"/>
        </w:rPr>
        <w:t>in W</w:t>
      </w:r>
      <w:r w:rsidR="00263635" w:rsidRPr="009D77FC">
        <w:rPr>
          <w:b/>
          <w:sz w:val="20"/>
          <w:lang w:val="en-GB"/>
        </w:rPr>
        <w:t>ORD</w:t>
      </w:r>
      <w:r w:rsidR="001D45D8" w:rsidRPr="009D77FC">
        <w:rPr>
          <w:b/>
          <w:sz w:val="20"/>
          <w:lang w:val="en-GB"/>
        </w:rPr>
        <w:t xml:space="preserve"> for</w:t>
      </w:r>
      <w:r w:rsidR="00562D8C" w:rsidRPr="009D77FC">
        <w:rPr>
          <w:b/>
          <w:sz w:val="20"/>
          <w:lang w:val="en-GB"/>
        </w:rPr>
        <w:t>mat</w:t>
      </w:r>
      <w:r w:rsidR="00187D13" w:rsidRPr="009D77FC">
        <w:rPr>
          <w:sz w:val="20"/>
          <w:lang w:val="en-GB"/>
        </w:rPr>
        <w:t xml:space="preserve"> (like this </w:t>
      </w:r>
      <w:r w:rsidR="00A56FA3" w:rsidRPr="009D77FC">
        <w:rPr>
          <w:sz w:val="20"/>
          <w:lang w:val="en-GB"/>
        </w:rPr>
        <w:t>example</w:t>
      </w:r>
      <w:r w:rsidR="00510AE6" w:rsidRPr="009D77FC">
        <w:rPr>
          <w:sz w:val="20"/>
          <w:lang w:val="en-GB"/>
        </w:rPr>
        <w:t>)</w:t>
      </w:r>
      <w:r w:rsidR="00187D13" w:rsidRPr="009D77FC">
        <w:rPr>
          <w:sz w:val="20"/>
          <w:lang w:val="en-GB"/>
        </w:rPr>
        <w:t>. Use A4 page set-up and make all margins (top, bottom, left, right) 25 mm wide. Start typing text here (about 7cm f</w:t>
      </w:r>
      <w:r w:rsidR="00AA61E8" w:rsidRPr="009D77FC">
        <w:rPr>
          <w:sz w:val="20"/>
          <w:lang w:val="en-GB"/>
        </w:rPr>
        <w:t>rom the top of the page). Use 10</w:t>
      </w:r>
      <w:r w:rsidR="00187D13" w:rsidRPr="009D77FC">
        <w:rPr>
          <w:sz w:val="20"/>
          <w:lang w:val="en-GB"/>
        </w:rPr>
        <w:t xml:space="preserve"> </w:t>
      </w:r>
      <w:proofErr w:type="spellStart"/>
      <w:r w:rsidR="00187D13" w:rsidRPr="009D77FC">
        <w:rPr>
          <w:sz w:val="20"/>
          <w:lang w:val="en-GB"/>
        </w:rPr>
        <w:t>pt</w:t>
      </w:r>
      <w:proofErr w:type="spellEnd"/>
      <w:r w:rsidR="00187D13" w:rsidRPr="009D77FC">
        <w:rPr>
          <w:sz w:val="20"/>
          <w:lang w:val="en-GB"/>
        </w:rPr>
        <w:t xml:space="preserve"> Times</w:t>
      </w:r>
      <w:r w:rsidR="00A56FA3" w:rsidRPr="009D77FC">
        <w:rPr>
          <w:sz w:val="20"/>
          <w:lang w:val="en-GB"/>
        </w:rPr>
        <w:t xml:space="preserve"> New Roman font </w:t>
      </w:r>
      <w:r w:rsidR="00C9577C" w:rsidRPr="009D77FC">
        <w:rPr>
          <w:sz w:val="20"/>
          <w:lang w:val="en-GB"/>
        </w:rPr>
        <w:t xml:space="preserve">(except for the title which should be in 12 </w:t>
      </w:r>
      <w:proofErr w:type="spellStart"/>
      <w:r w:rsidR="00C9577C" w:rsidRPr="009D77FC">
        <w:rPr>
          <w:sz w:val="20"/>
          <w:lang w:val="en-GB"/>
        </w:rPr>
        <w:t>pt</w:t>
      </w:r>
      <w:proofErr w:type="spellEnd"/>
      <w:r w:rsidR="00C9577C" w:rsidRPr="009D77FC">
        <w:rPr>
          <w:sz w:val="20"/>
          <w:lang w:val="en-GB"/>
        </w:rPr>
        <w:t xml:space="preserve"> bold and in lower case)</w:t>
      </w:r>
      <w:r w:rsidR="00187D13" w:rsidRPr="009D77FC">
        <w:rPr>
          <w:sz w:val="20"/>
          <w:lang w:val="en-GB"/>
        </w:rPr>
        <w:t>. Centre the title, th</w:t>
      </w:r>
      <w:r w:rsidR="00440B20" w:rsidRPr="009D77FC">
        <w:rPr>
          <w:sz w:val="20"/>
          <w:lang w:val="en-GB"/>
        </w:rPr>
        <w:t xml:space="preserve">e authors’ names, the addresses and </w:t>
      </w:r>
      <w:r w:rsidR="00716A4E" w:rsidRPr="009D77FC">
        <w:rPr>
          <w:sz w:val="20"/>
          <w:lang w:val="en-GB"/>
        </w:rPr>
        <w:t>e</w:t>
      </w:r>
      <w:r w:rsidR="00440B20" w:rsidRPr="009D77FC">
        <w:rPr>
          <w:sz w:val="20"/>
          <w:lang w:val="en-GB"/>
        </w:rPr>
        <w:t>mail address</w:t>
      </w:r>
      <w:r w:rsidR="00C9577C" w:rsidRPr="009D77FC">
        <w:rPr>
          <w:sz w:val="20"/>
          <w:lang w:val="en-GB"/>
        </w:rPr>
        <w:t xml:space="preserve"> </w:t>
      </w:r>
      <w:r w:rsidR="00510AE6" w:rsidRPr="009D77FC">
        <w:rPr>
          <w:sz w:val="20"/>
          <w:lang w:val="en-GB"/>
        </w:rPr>
        <w:t>(</w:t>
      </w:r>
      <w:r w:rsidR="00C9577C" w:rsidRPr="009D77FC">
        <w:rPr>
          <w:sz w:val="20"/>
          <w:lang w:val="en-GB"/>
        </w:rPr>
        <w:t>corresponding author</w:t>
      </w:r>
      <w:r w:rsidR="00510AE6" w:rsidRPr="009D77FC">
        <w:rPr>
          <w:sz w:val="20"/>
          <w:lang w:val="en-GB"/>
        </w:rPr>
        <w:t>)</w:t>
      </w:r>
      <w:r w:rsidR="00187D13" w:rsidRPr="009D77FC">
        <w:rPr>
          <w:sz w:val="20"/>
          <w:lang w:val="en-GB"/>
        </w:rPr>
        <w:t>. For the body of the abstract, start each paragraph with a tab, and use tab settings of 1 cm. Justify the body of the text both left and right.</w:t>
      </w:r>
      <w:r w:rsidR="00D7366C" w:rsidRPr="009D77FC">
        <w:rPr>
          <w:sz w:val="20"/>
          <w:lang w:val="en-GB"/>
        </w:rPr>
        <w:t xml:space="preserve"> </w:t>
      </w:r>
    </w:p>
    <w:p w14:paraId="2531E850" w14:textId="77777777" w:rsidR="00187D13" w:rsidRPr="009D77FC" w:rsidRDefault="00510AE6" w:rsidP="009D77FC">
      <w:pPr>
        <w:pStyle w:val="Corpsdetexte"/>
        <w:tabs>
          <w:tab w:val="left" w:pos="567"/>
        </w:tabs>
        <w:jc w:val="both"/>
        <w:rPr>
          <w:sz w:val="20"/>
          <w:lang w:val="en-GB"/>
        </w:rPr>
      </w:pPr>
      <w:r w:rsidRPr="009D77FC">
        <w:rPr>
          <w:sz w:val="20"/>
          <w:lang w:val="en-GB"/>
        </w:rPr>
        <w:tab/>
      </w:r>
      <w:r w:rsidR="001C28C4" w:rsidRPr="009D77FC">
        <w:rPr>
          <w:sz w:val="20"/>
          <w:lang w:val="en-GB"/>
        </w:rPr>
        <w:t xml:space="preserve">Figures, </w:t>
      </w:r>
      <w:r w:rsidR="004521EF" w:rsidRPr="009D77FC">
        <w:rPr>
          <w:sz w:val="20"/>
          <w:lang w:val="en-GB"/>
        </w:rPr>
        <w:t>t</w:t>
      </w:r>
      <w:r w:rsidR="00187D13" w:rsidRPr="009D77FC">
        <w:rPr>
          <w:sz w:val="20"/>
          <w:lang w:val="en-GB"/>
        </w:rPr>
        <w:t xml:space="preserve">ables </w:t>
      </w:r>
      <w:r w:rsidR="001C28C4" w:rsidRPr="009D77FC">
        <w:rPr>
          <w:sz w:val="20"/>
          <w:lang w:val="en-GB"/>
        </w:rPr>
        <w:t xml:space="preserve">and </w:t>
      </w:r>
      <w:r w:rsidR="004521EF" w:rsidRPr="009D77FC">
        <w:rPr>
          <w:sz w:val="20"/>
          <w:lang w:val="en-GB"/>
        </w:rPr>
        <w:t>p</w:t>
      </w:r>
      <w:r w:rsidR="001C28C4" w:rsidRPr="009D77FC">
        <w:rPr>
          <w:sz w:val="20"/>
          <w:lang w:val="en-GB"/>
        </w:rPr>
        <w:t xml:space="preserve">ictures </w:t>
      </w:r>
      <w:r w:rsidR="00187D13" w:rsidRPr="009D77FC">
        <w:rPr>
          <w:sz w:val="20"/>
          <w:lang w:val="en-GB"/>
        </w:rPr>
        <w:t>may be included in the abstract, but make sure that they have a caption, and that they are numbered consecutively using Arabic numerals. The font used in captions should be 10 pt. Vertical lines in tables should be avoided.</w:t>
      </w:r>
      <w:r w:rsidR="0067274C" w:rsidRPr="009D77FC">
        <w:rPr>
          <w:sz w:val="20"/>
          <w:lang w:val="en-GB"/>
        </w:rPr>
        <w:t xml:space="preserve"> Figures should be</w:t>
      </w:r>
      <w:r w:rsidR="004521EF" w:rsidRPr="009D77FC">
        <w:rPr>
          <w:sz w:val="20"/>
          <w:lang w:val="en-GB"/>
        </w:rPr>
        <w:t xml:space="preserve"> in</w:t>
      </w:r>
      <w:r w:rsidR="0067274C" w:rsidRPr="009D77FC">
        <w:rPr>
          <w:sz w:val="20"/>
          <w:lang w:val="en-GB"/>
        </w:rPr>
        <w:t xml:space="preserve"> high resolution and in a form and of a quality suitable for </w:t>
      </w:r>
      <w:r w:rsidR="00A534B6" w:rsidRPr="009D77FC">
        <w:rPr>
          <w:sz w:val="20"/>
          <w:lang w:val="en-GB"/>
        </w:rPr>
        <w:t>printing</w:t>
      </w:r>
      <w:r w:rsidR="00C9577C" w:rsidRPr="009D77FC">
        <w:rPr>
          <w:sz w:val="20"/>
          <w:lang w:val="en-GB"/>
        </w:rPr>
        <w:t xml:space="preserve">. </w:t>
      </w:r>
      <w:r w:rsidR="00642BD2" w:rsidRPr="009D77FC">
        <w:rPr>
          <w:sz w:val="20"/>
          <w:lang w:val="en-GB"/>
        </w:rPr>
        <w:t>Example</w:t>
      </w:r>
      <w:r w:rsidR="001C28C4" w:rsidRPr="009D77FC">
        <w:rPr>
          <w:sz w:val="20"/>
          <w:lang w:val="en-GB"/>
        </w:rPr>
        <w:t xml:space="preserve">s of </w:t>
      </w:r>
      <w:r w:rsidR="004521EF" w:rsidRPr="009D77FC">
        <w:rPr>
          <w:sz w:val="20"/>
          <w:lang w:val="en-GB"/>
        </w:rPr>
        <w:t>f</w:t>
      </w:r>
      <w:r w:rsidR="001C28C4" w:rsidRPr="009D77FC">
        <w:rPr>
          <w:sz w:val="20"/>
          <w:lang w:val="en-GB"/>
        </w:rPr>
        <w:t xml:space="preserve">igure and </w:t>
      </w:r>
      <w:r w:rsidR="004521EF" w:rsidRPr="009D77FC">
        <w:rPr>
          <w:sz w:val="20"/>
          <w:lang w:val="en-GB"/>
        </w:rPr>
        <w:t>t</w:t>
      </w:r>
      <w:r w:rsidR="001C28C4" w:rsidRPr="009D77FC">
        <w:rPr>
          <w:sz w:val="20"/>
          <w:lang w:val="en-GB"/>
        </w:rPr>
        <w:t>able are</w:t>
      </w:r>
      <w:r w:rsidR="00C9577C" w:rsidRPr="009D77FC">
        <w:rPr>
          <w:sz w:val="20"/>
          <w:lang w:val="en-GB"/>
        </w:rPr>
        <w:t xml:space="preserve"> shown below.</w:t>
      </w:r>
    </w:p>
    <w:p w14:paraId="06AA10F8" w14:textId="0C51759A" w:rsidR="00D7366C" w:rsidRPr="009D77FC" w:rsidRDefault="00D7366C" w:rsidP="009D77FC">
      <w:pPr>
        <w:tabs>
          <w:tab w:val="left" w:pos="567"/>
        </w:tabs>
        <w:jc w:val="both"/>
        <w:rPr>
          <w:lang w:val="en-GB"/>
        </w:rPr>
      </w:pPr>
      <w:r w:rsidRPr="009D77FC">
        <w:rPr>
          <w:lang w:val="en-GB"/>
        </w:rPr>
        <w:tab/>
        <w:t>References</w:t>
      </w:r>
      <w:r w:rsidR="00A534B6" w:rsidRPr="009D77FC">
        <w:rPr>
          <w:lang w:val="en-GB"/>
        </w:rPr>
        <w:t xml:space="preserve"> </w:t>
      </w:r>
      <w:r w:rsidR="00061244" w:rsidRPr="009D77FC">
        <w:rPr>
          <w:lang w:val="en-GB"/>
        </w:rPr>
        <w:t xml:space="preserve">should be written </w:t>
      </w:r>
      <w:r w:rsidR="009D0BC1" w:rsidRPr="009D77FC">
        <w:rPr>
          <w:lang w:val="en-GB"/>
        </w:rPr>
        <w:t>as examples</w:t>
      </w:r>
      <w:r w:rsidRPr="009D77FC">
        <w:rPr>
          <w:lang w:val="en-GB"/>
        </w:rPr>
        <w:t xml:space="preserve"> shown below</w:t>
      </w:r>
      <w:r w:rsidR="00061244" w:rsidRPr="009D77FC">
        <w:rPr>
          <w:lang w:val="en-GB"/>
        </w:rPr>
        <w:t xml:space="preserve"> and cited in the text as “(Name </w:t>
      </w:r>
      <w:r w:rsidR="00061244" w:rsidRPr="009D77FC">
        <w:rPr>
          <w:i/>
          <w:lang w:val="en-GB"/>
        </w:rPr>
        <w:t>et al.,</w:t>
      </w:r>
      <w:r w:rsidR="00061244" w:rsidRPr="009D77FC">
        <w:rPr>
          <w:lang w:val="en-GB"/>
        </w:rPr>
        <w:t xml:space="preserve"> Year)”</w:t>
      </w:r>
      <w:r w:rsidRPr="009D77FC">
        <w:rPr>
          <w:lang w:val="en-GB"/>
        </w:rPr>
        <w:t>. Leave a blank line above the list with references (and also above acknowledgement).</w:t>
      </w:r>
    </w:p>
    <w:p w14:paraId="4559ADA5" w14:textId="77777777" w:rsidR="00C9577C" w:rsidRPr="009D77FC" w:rsidRDefault="00C9577C" w:rsidP="009D77FC">
      <w:pPr>
        <w:tabs>
          <w:tab w:val="left" w:pos="567"/>
        </w:tabs>
        <w:jc w:val="both"/>
        <w:rPr>
          <w:lang w:val="en-GB"/>
        </w:rPr>
      </w:pPr>
    </w:p>
    <w:p w14:paraId="1C676B96" w14:textId="77777777" w:rsidR="0083554D" w:rsidRPr="009D77FC" w:rsidRDefault="00AE6C64" w:rsidP="009D77FC">
      <w:pPr>
        <w:tabs>
          <w:tab w:val="left" w:pos="567"/>
        </w:tabs>
        <w:rPr>
          <w:lang w:val="en-GB"/>
        </w:rPr>
      </w:pPr>
      <w:r w:rsidRPr="009D77FC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25886828" wp14:editId="7D109474">
            <wp:simplePos x="0" y="0"/>
            <wp:positionH relativeFrom="column">
              <wp:posOffset>3183255</wp:posOffset>
            </wp:positionH>
            <wp:positionV relativeFrom="paragraph">
              <wp:posOffset>299720</wp:posOffset>
            </wp:positionV>
            <wp:extent cx="2719070" cy="910590"/>
            <wp:effectExtent l="0" t="0" r="5080" b="3810"/>
            <wp:wrapTight wrapText="bothSides">
              <wp:wrapPolygon edited="0">
                <wp:start x="0" y="0"/>
                <wp:lineTo x="0" y="21238"/>
                <wp:lineTo x="21489" y="21238"/>
                <wp:lineTo x="2148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54D" w:rsidRPr="009D77FC">
        <w:rPr>
          <w:noProof/>
          <w:lang w:val="fr-FR" w:eastAsia="fr-FR"/>
        </w:rPr>
        <w:drawing>
          <wp:inline distT="0" distB="0" distL="0" distR="0" wp14:anchorId="001C22C0" wp14:editId="526DD5EC">
            <wp:extent cx="2412000" cy="1906649"/>
            <wp:effectExtent l="19050" t="0" r="735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128" t="3340" r="15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90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77FC">
        <w:rPr>
          <w:lang w:val="en-GB"/>
        </w:rPr>
        <w:tab/>
      </w:r>
      <w:r w:rsidRPr="009D77FC">
        <w:rPr>
          <w:lang w:val="en-GB"/>
        </w:rPr>
        <w:tab/>
      </w:r>
    </w:p>
    <w:p w14:paraId="46970866" w14:textId="77777777" w:rsidR="0083554D" w:rsidRPr="009D77FC" w:rsidRDefault="0083554D" w:rsidP="009D77FC">
      <w:pPr>
        <w:ind w:right="4819"/>
        <w:jc w:val="center"/>
        <w:rPr>
          <w:sz w:val="16"/>
          <w:szCs w:val="16"/>
          <w:lang w:val="en-GB"/>
        </w:rPr>
      </w:pPr>
      <w:r w:rsidRPr="009D77FC">
        <w:rPr>
          <w:sz w:val="16"/>
          <w:szCs w:val="16"/>
          <w:lang w:val="en-GB"/>
        </w:rPr>
        <w:t>Figure 1. Figure illustrat</w:t>
      </w:r>
      <w:r w:rsidR="00510AE6" w:rsidRPr="009D77FC">
        <w:rPr>
          <w:sz w:val="16"/>
          <w:szCs w:val="16"/>
          <w:lang w:val="en-GB"/>
        </w:rPr>
        <w:t>ing</w:t>
      </w:r>
      <w:r w:rsidRPr="009D77FC">
        <w:rPr>
          <w:sz w:val="16"/>
          <w:szCs w:val="16"/>
          <w:lang w:val="en-GB"/>
        </w:rPr>
        <w:t xml:space="preserve"> good agreement between theory and experiment which include</w:t>
      </w:r>
      <w:r w:rsidR="00A534B6" w:rsidRPr="009D77FC">
        <w:rPr>
          <w:sz w:val="16"/>
          <w:szCs w:val="16"/>
          <w:lang w:val="en-GB"/>
        </w:rPr>
        <w:t>s</w:t>
      </w:r>
      <w:r w:rsidRPr="009D77FC">
        <w:rPr>
          <w:sz w:val="16"/>
          <w:szCs w:val="16"/>
          <w:lang w:val="en-GB"/>
        </w:rPr>
        <w:t xml:space="preserve"> experimental error.</w:t>
      </w:r>
    </w:p>
    <w:p w14:paraId="2B29FFA8" w14:textId="77777777" w:rsidR="002757E0" w:rsidRPr="009D77FC" w:rsidRDefault="002757E0" w:rsidP="009D77FC">
      <w:pPr>
        <w:tabs>
          <w:tab w:val="left" w:pos="567"/>
        </w:tabs>
        <w:jc w:val="center"/>
        <w:rPr>
          <w:lang w:val="en-GB"/>
        </w:rPr>
      </w:pPr>
    </w:p>
    <w:p w14:paraId="407B2013" w14:textId="23F1EE47" w:rsidR="00D7366C" w:rsidRPr="009D77FC" w:rsidRDefault="009D0BC1" w:rsidP="009D77FC">
      <w:pPr>
        <w:tabs>
          <w:tab w:val="left" w:pos="567"/>
        </w:tabs>
        <w:jc w:val="both"/>
        <w:rPr>
          <w:lang w:val="en-GB"/>
        </w:rPr>
      </w:pPr>
      <w:r w:rsidRPr="009D77FC">
        <w:rPr>
          <w:lang w:val="en-GB"/>
        </w:rPr>
        <w:t>The abstracts must be submitted in WORD format only on the dedicated platform. The submission deadline for abstracts is 21 October 2024, for a symposium and 18 November 2024, for an oral presentation and a poster.</w:t>
      </w:r>
    </w:p>
    <w:p w14:paraId="4E8A5BA8" w14:textId="17140982" w:rsidR="00C9577C" w:rsidRPr="009D77FC" w:rsidRDefault="00C9577C" w:rsidP="009D77FC">
      <w:pPr>
        <w:tabs>
          <w:tab w:val="left" w:pos="567"/>
        </w:tabs>
        <w:jc w:val="both"/>
        <w:rPr>
          <w:lang w:val="en-GB"/>
        </w:rPr>
      </w:pPr>
      <w:r w:rsidRPr="009D77FC">
        <w:rPr>
          <w:lang w:val="en-GB"/>
        </w:rPr>
        <w:tab/>
      </w:r>
      <w:r w:rsidR="00D7366C" w:rsidRPr="009D77FC">
        <w:rPr>
          <w:lang w:val="en-GB"/>
        </w:rPr>
        <w:t xml:space="preserve">On the </w:t>
      </w:r>
      <w:r w:rsidR="005539C2" w:rsidRPr="009D77FC">
        <w:rPr>
          <w:lang w:val="en-GB"/>
        </w:rPr>
        <w:t>last</w:t>
      </w:r>
      <w:r w:rsidR="00D7366C" w:rsidRPr="009D77FC">
        <w:rPr>
          <w:lang w:val="en-GB"/>
        </w:rPr>
        <w:t xml:space="preserve"> page, authors should indicate the key topic, among </w:t>
      </w:r>
      <w:r w:rsidR="00660C43" w:rsidRPr="009D77FC">
        <w:rPr>
          <w:lang w:val="en-GB"/>
        </w:rPr>
        <w:t xml:space="preserve">those </w:t>
      </w:r>
      <w:r w:rsidR="00D7366C" w:rsidRPr="009D77FC">
        <w:rPr>
          <w:lang w:val="en-GB"/>
        </w:rPr>
        <w:t xml:space="preserve">mentioned in the </w:t>
      </w:r>
      <w:r w:rsidR="00660C43" w:rsidRPr="009D77FC">
        <w:rPr>
          <w:lang w:val="en-GB"/>
        </w:rPr>
        <w:t>general information webpage</w:t>
      </w:r>
      <w:r w:rsidR="00D7366C" w:rsidRPr="009D77FC">
        <w:rPr>
          <w:lang w:val="en-GB"/>
        </w:rPr>
        <w:t>. They should also indicate their preference in terms of oral</w:t>
      </w:r>
      <w:r w:rsidR="009D0BC1" w:rsidRPr="009D77FC">
        <w:rPr>
          <w:lang w:val="en-GB"/>
        </w:rPr>
        <w:t xml:space="preserve">, </w:t>
      </w:r>
      <w:r w:rsidR="00D7366C" w:rsidRPr="009D77FC">
        <w:rPr>
          <w:lang w:val="en-GB"/>
        </w:rPr>
        <w:t>poster presentation</w:t>
      </w:r>
      <w:r w:rsidR="009D0BC1" w:rsidRPr="009D77FC">
        <w:rPr>
          <w:lang w:val="en-GB"/>
        </w:rPr>
        <w:t>, or symposium</w:t>
      </w:r>
      <w:r w:rsidR="00D7366C" w:rsidRPr="009D77FC">
        <w:rPr>
          <w:lang w:val="en-GB"/>
        </w:rPr>
        <w:t xml:space="preserve">. The abstracts will be reviewed by the </w:t>
      </w:r>
      <w:r w:rsidR="005325F4" w:rsidRPr="009D77FC">
        <w:rPr>
          <w:lang w:val="en-GB"/>
        </w:rPr>
        <w:t>S</w:t>
      </w:r>
      <w:r w:rsidR="004A2697" w:rsidRPr="009D77FC">
        <w:rPr>
          <w:lang w:val="en-GB"/>
        </w:rPr>
        <w:t xml:space="preserve">cientific </w:t>
      </w:r>
      <w:r w:rsidR="005325F4" w:rsidRPr="009D77FC">
        <w:rPr>
          <w:lang w:val="en-GB"/>
        </w:rPr>
        <w:t>C</w:t>
      </w:r>
      <w:r w:rsidR="004A2697" w:rsidRPr="009D77FC">
        <w:rPr>
          <w:lang w:val="en-GB"/>
        </w:rPr>
        <w:t>ommittee</w:t>
      </w:r>
      <w:r w:rsidR="00D7366C" w:rsidRPr="009D77FC">
        <w:rPr>
          <w:lang w:val="en-GB"/>
        </w:rPr>
        <w:t xml:space="preserve">. Abstracts which do not </w:t>
      </w:r>
      <w:r w:rsidR="005325F4" w:rsidRPr="009D77FC">
        <w:rPr>
          <w:lang w:val="en-GB"/>
        </w:rPr>
        <w:t xml:space="preserve">comply with </w:t>
      </w:r>
      <w:r w:rsidR="00D7366C" w:rsidRPr="009D77FC">
        <w:rPr>
          <w:lang w:val="en-GB"/>
        </w:rPr>
        <w:t xml:space="preserve">the above standards will be rejected. </w:t>
      </w:r>
      <w:r w:rsidRPr="009D77FC">
        <w:rPr>
          <w:lang w:val="en-GB"/>
        </w:rPr>
        <w:t>Please</w:t>
      </w:r>
      <w:r w:rsidR="005325F4" w:rsidRPr="009D77FC">
        <w:rPr>
          <w:lang w:val="en-GB"/>
        </w:rPr>
        <w:t xml:space="preserve"> </w:t>
      </w:r>
      <w:r w:rsidRPr="009D77FC">
        <w:rPr>
          <w:lang w:val="en-GB"/>
        </w:rPr>
        <w:t>avoid submitting abstracts containing only future results.</w:t>
      </w:r>
    </w:p>
    <w:p w14:paraId="2CEB254F" w14:textId="77777777" w:rsidR="00C9577C" w:rsidRPr="009D77FC" w:rsidRDefault="00C9577C" w:rsidP="009D77FC">
      <w:pPr>
        <w:tabs>
          <w:tab w:val="left" w:pos="567"/>
        </w:tabs>
        <w:jc w:val="both"/>
        <w:rPr>
          <w:lang w:val="en-GB"/>
        </w:rPr>
      </w:pPr>
    </w:p>
    <w:p w14:paraId="5403030B" w14:textId="77777777" w:rsidR="00187D13" w:rsidRPr="009D77FC" w:rsidRDefault="005235AB" w:rsidP="009D77FC">
      <w:pPr>
        <w:jc w:val="both"/>
        <w:rPr>
          <w:b/>
          <w:lang w:val="en-GB"/>
        </w:rPr>
      </w:pPr>
      <w:r w:rsidRPr="009D77FC">
        <w:rPr>
          <w:i/>
          <w:lang w:val="en-GB"/>
        </w:rPr>
        <w:t>Acknowledgement</w:t>
      </w:r>
      <w:r w:rsidRPr="009D77FC">
        <w:rPr>
          <w:lang w:val="en-GB"/>
        </w:rPr>
        <w:t xml:space="preserve">: </w:t>
      </w:r>
      <w:r w:rsidR="00187D13" w:rsidRPr="009D77FC">
        <w:rPr>
          <w:lang w:val="en-GB"/>
        </w:rPr>
        <w:t xml:space="preserve">This work was supported by the National </w:t>
      </w:r>
      <w:r w:rsidR="00642BD2" w:rsidRPr="009D77FC">
        <w:rPr>
          <w:lang w:val="en-GB"/>
        </w:rPr>
        <w:t>Health and Safety</w:t>
      </w:r>
      <w:r w:rsidR="00187D13" w:rsidRPr="009D77FC">
        <w:rPr>
          <w:lang w:val="en-GB"/>
        </w:rPr>
        <w:t xml:space="preserve"> </w:t>
      </w:r>
      <w:r w:rsidR="00723D2B" w:rsidRPr="009D77FC">
        <w:rPr>
          <w:lang w:val="en-GB"/>
        </w:rPr>
        <w:t xml:space="preserve">Council </w:t>
      </w:r>
      <w:r w:rsidR="00187D13" w:rsidRPr="009D77FC">
        <w:rPr>
          <w:lang w:val="en-GB"/>
        </w:rPr>
        <w:t>under grant A1/001.</w:t>
      </w:r>
    </w:p>
    <w:p w14:paraId="12989172" w14:textId="77777777" w:rsidR="00187D13" w:rsidRPr="009D77FC" w:rsidRDefault="00187D13" w:rsidP="009D77FC">
      <w:pPr>
        <w:jc w:val="both"/>
        <w:rPr>
          <w:lang w:val="en-GB"/>
        </w:rPr>
      </w:pPr>
    </w:p>
    <w:p w14:paraId="02106ABB" w14:textId="77777777" w:rsidR="004A2697" w:rsidRPr="009D77FC" w:rsidRDefault="004A2697" w:rsidP="009D77FC">
      <w:pPr>
        <w:jc w:val="both"/>
        <w:rPr>
          <w:i/>
          <w:lang w:val="en-GB"/>
        </w:rPr>
      </w:pPr>
      <w:r w:rsidRPr="009D77FC">
        <w:rPr>
          <w:i/>
          <w:lang w:val="en-GB"/>
        </w:rPr>
        <w:t>References</w:t>
      </w:r>
    </w:p>
    <w:p w14:paraId="4ADB30C5" w14:textId="77777777" w:rsidR="00187D13" w:rsidRPr="009D77FC" w:rsidRDefault="00510AE6" w:rsidP="009D77FC">
      <w:pPr>
        <w:jc w:val="both"/>
        <w:rPr>
          <w:lang w:val="en-GB"/>
        </w:rPr>
      </w:pPr>
      <w:r w:rsidRPr="009D77FC">
        <w:t>Noise</w:t>
      </w:r>
      <w:r w:rsidR="003C5333" w:rsidRPr="009D77FC">
        <w:t xml:space="preserve">, </w:t>
      </w:r>
      <w:r w:rsidRPr="009D77FC">
        <w:t>D</w:t>
      </w:r>
      <w:r w:rsidR="003C5333" w:rsidRPr="009D77FC">
        <w:t>.</w:t>
      </w:r>
      <w:r w:rsidRPr="009D77FC">
        <w:t>B</w:t>
      </w:r>
      <w:r w:rsidR="00187D13" w:rsidRPr="009D77FC">
        <w:t xml:space="preserve">., &amp; </w:t>
      </w:r>
      <w:r w:rsidRPr="009D77FC">
        <w:t>Sound</w:t>
      </w:r>
      <w:r w:rsidR="00DE0719" w:rsidRPr="009D77FC">
        <w:t>,</w:t>
      </w:r>
      <w:r w:rsidR="00187D13" w:rsidRPr="009D77FC">
        <w:t xml:space="preserve"> </w:t>
      </w:r>
      <w:r w:rsidRPr="009D77FC">
        <w:t>W.A.V</w:t>
      </w:r>
      <w:r w:rsidR="00187D13" w:rsidRPr="009D77FC">
        <w:t>. (</w:t>
      </w:r>
      <w:r w:rsidR="003C5333" w:rsidRPr="009D77FC">
        <w:t>2001</w:t>
      </w:r>
      <w:r w:rsidR="00187D13" w:rsidRPr="009D77FC">
        <w:t xml:space="preserve">). </w:t>
      </w:r>
      <w:r w:rsidR="00642BD2" w:rsidRPr="009D77FC">
        <w:rPr>
          <w:i/>
        </w:rPr>
        <w:t>P</w:t>
      </w:r>
      <w:proofErr w:type="spellStart"/>
      <w:r w:rsidR="00642BD2" w:rsidRPr="009D77FC">
        <w:rPr>
          <w:i/>
          <w:lang w:val="en-GB"/>
        </w:rPr>
        <w:t>erspectives</w:t>
      </w:r>
      <w:proofErr w:type="spellEnd"/>
      <w:r w:rsidR="00642BD2" w:rsidRPr="009D77FC">
        <w:rPr>
          <w:i/>
          <w:lang w:val="en-GB"/>
        </w:rPr>
        <w:t xml:space="preserve"> in Chemical Analysis </w:t>
      </w:r>
      <w:r w:rsidR="003C5333" w:rsidRPr="009D77FC">
        <w:rPr>
          <w:i/>
          <w:lang w:val="en-GB"/>
        </w:rPr>
        <w:t>– Principles, Techniques and Applications</w:t>
      </w:r>
      <w:r w:rsidR="00642BD2" w:rsidRPr="009D77FC">
        <w:rPr>
          <w:i/>
          <w:lang w:val="en-GB"/>
        </w:rPr>
        <w:t>.</w:t>
      </w:r>
      <w:r w:rsidR="00187D13" w:rsidRPr="009D77FC">
        <w:rPr>
          <w:lang w:val="en-GB"/>
        </w:rPr>
        <w:t xml:space="preserve"> </w:t>
      </w:r>
      <w:r w:rsidR="003C5333" w:rsidRPr="009D77FC">
        <w:rPr>
          <w:lang w:val="en-GB"/>
        </w:rPr>
        <w:t>New York, USA</w:t>
      </w:r>
      <w:r w:rsidR="00187D13" w:rsidRPr="009D77FC">
        <w:rPr>
          <w:lang w:val="en-GB"/>
        </w:rPr>
        <w:t xml:space="preserve">: </w:t>
      </w:r>
      <w:r w:rsidR="003C5333" w:rsidRPr="009D77FC">
        <w:rPr>
          <w:lang w:val="en-GB"/>
        </w:rPr>
        <w:t>John Wiley and Sons, Inc</w:t>
      </w:r>
      <w:r w:rsidR="00187D13" w:rsidRPr="009D77FC">
        <w:rPr>
          <w:lang w:val="en-GB"/>
        </w:rPr>
        <w:t>.</w:t>
      </w:r>
    </w:p>
    <w:p w14:paraId="2C1B11D8" w14:textId="7B9E87AD" w:rsidR="00510AE6" w:rsidRPr="009D77FC" w:rsidRDefault="00510AE6" w:rsidP="009D77FC">
      <w:pPr>
        <w:spacing w:before="60" w:after="60"/>
        <w:jc w:val="both"/>
      </w:pPr>
      <w:r w:rsidRPr="009D77FC">
        <w:t>Beep</w:t>
      </w:r>
      <w:r w:rsidR="00187D13" w:rsidRPr="009D77FC">
        <w:t xml:space="preserve">, </w:t>
      </w:r>
      <w:r w:rsidR="003C5333" w:rsidRPr="009D77FC">
        <w:t>S</w:t>
      </w:r>
      <w:r w:rsidR="00187D13" w:rsidRPr="009D77FC">
        <w:t>. (</w:t>
      </w:r>
      <w:r w:rsidR="003C5333" w:rsidRPr="009D77FC">
        <w:t>2010</w:t>
      </w:r>
      <w:r w:rsidR="00187D13" w:rsidRPr="009D77FC">
        <w:t xml:space="preserve">). </w:t>
      </w:r>
      <w:r w:rsidR="00187D13" w:rsidRPr="009D77FC">
        <w:rPr>
          <w:i/>
        </w:rPr>
        <w:t xml:space="preserve">J. </w:t>
      </w:r>
      <w:r w:rsidR="003C5333" w:rsidRPr="009D77FC">
        <w:rPr>
          <w:i/>
        </w:rPr>
        <w:t>Toxicology and Aerosol</w:t>
      </w:r>
      <w:r w:rsidR="00187D13" w:rsidRPr="009D77FC">
        <w:t xml:space="preserve">, </w:t>
      </w:r>
      <w:r w:rsidR="003C5333" w:rsidRPr="009D77FC">
        <w:t>2</w:t>
      </w:r>
      <w:r w:rsidR="00187D13" w:rsidRPr="009D77FC">
        <w:t xml:space="preserve">, </w:t>
      </w:r>
      <w:r w:rsidR="003C5333" w:rsidRPr="009D77FC">
        <w:t>1234</w:t>
      </w:r>
      <w:r w:rsidR="00187D13" w:rsidRPr="009D77FC">
        <w:t>-</w:t>
      </w:r>
      <w:r w:rsidR="003C5333" w:rsidRPr="009D77FC">
        <w:t>1243</w:t>
      </w:r>
      <w:r w:rsidR="00187D13" w:rsidRPr="009D77FC">
        <w:t>.</w:t>
      </w:r>
    </w:p>
    <w:sectPr w:rsidR="00510AE6" w:rsidRPr="009D77FC" w:rsidSect="000170CD">
      <w:type w:val="continuous"/>
      <w:pgSz w:w="11907" w:h="16840" w:code="9"/>
      <w:pgMar w:top="1418" w:right="1134" w:bottom="1418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A943" w14:textId="77777777" w:rsidR="00EF6D87" w:rsidRDefault="00EF6D87">
      <w:r>
        <w:separator/>
      </w:r>
    </w:p>
  </w:endnote>
  <w:endnote w:type="continuationSeparator" w:id="0">
    <w:p w14:paraId="4307E66F" w14:textId="77777777" w:rsidR="00EF6D87" w:rsidRDefault="00EF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CDB9" w14:textId="49B5A851" w:rsidR="000D1B31" w:rsidRPr="000D1B31" w:rsidRDefault="000D1B31" w:rsidP="000D1B31">
    <w:pPr>
      <w:pStyle w:val="Pieddepage"/>
    </w:pPr>
    <w:r>
      <w:tab/>
    </w:r>
    <w:r>
      <w:rPr>
        <w:noProof/>
        <w:lang w:val="fr-FR" w:eastAsia="fr-FR"/>
      </w:rPr>
      <w:drawing>
        <wp:inline distT="0" distB="0" distL="0" distR="0" wp14:anchorId="74D79EC2" wp14:editId="0EF2722A">
          <wp:extent cx="1473835" cy="61323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RS 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57" cy="64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A516" w14:textId="77777777" w:rsidR="00EF6D87" w:rsidRDefault="00EF6D87">
      <w:r>
        <w:separator/>
      </w:r>
    </w:p>
  </w:footnote>
  <w:footnote w:type="continuationSeparator" w:id="0">
    <w:p w14:paraId="0908DA35" w14:textId="77777777" w:rsidR="00EF6D87" w:rsidRDefault="00EF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5A58" w14:textId="77777777" w:rsidR="004521EF" w:rsidRPr="006E00D7" w:rsidRDefault="004521EF" w:rsidP="008F48DB">
    <w:pPr>
      <w:jc w:val="center"/>
      <w:rPr>
        <w:rFonts w:ascii="Arial" w:hAnsi="Arial" w:cs="Arial"/>
        <w:b/>
        <w:sz w:val="22"/>
        <w:szCs w:val="22"/>
      </w:rPr>
    </w:pPr>
    <w:r w:rsidRPr="006E00D7">
      <w:rPr>
        <w:rFonts w:ascii="Arial" w:hAnsi="Arial" w:cs="Arial"/>
        <w:b/>
        <w:sz w:val="22"/>
        <w:szCs w:val="22"/>
      </w:rPr>
      <w:t>Abstract (</w:t>
    </w:r>
    <w:r w:rsidR="0082192D">
      <w:rPr>
        <w:rFonts w:ascii="Arial" w:hAnsi="Arial" w:cs="Arial"/>
        <w:b/>
        <w:sz w:val="22"/>
        <w:szCs w:val="22"/>
      </w:rPr>
      <w:t xml:space="preserve">up to </w:t>
    </w:r>
    <w:r w:rsidRPr="006E00D7">
      <w:rPr>
        <w:rFonts w:ascii="Arial" w:hAnsi="Arial" w:cs="Arial"/>
        <w:b/>
        <w:sz w:val="22"/>
        <w:szCs w:val="22"/>
      </w:rPr>
      <w:t>6</w:t>
    </w:r>
    <w:r w:rsidR="006A1814">
      <w:rPr>
        <w:rFonts w:ascii="Arial" w:hAnsi="Arial" w:cs="Arial"/>
        <w:b/>
        <w:sz w:val="22"/>
        <w:szCs w:val="22"/>
      </w:rPr>
      <w:t>,</w:t>
    </w:r>
    <w:r w:rsidRPr="006E00D7">
      <w:rPr>
        <w:rFonts w:ascii="Arial" w:hAnsi="Arial" w:cs="Arial"/>
        <w:b/>
        <w:sz w:val="22"/>
        <w:szCs w:val="22"/>
      </w:rPr>
      <w:t>00</w:t>
    </w:r>
    <w:r w:rsidR="0082192D">
      <w:rPr>
        <w:rFonts w:ascii="Arial" w:hAnsi="Arial" w:cs="Arial"/>
        <w:b/>
        <w:sz w:val="22"/>
        <w:szCs w:val="22"/>
      </w:rPr>
      <w:t>0</w:t>
    </w:r>
    <w:r w:rsidRPr="006E00D7">
      <w:rPr>
        <w:rFonts w:ascii="Arial" w:hAnsi="Arial" w:cs="Arial"/>
        <w:b/>
        <w:sz w:val="22"/>
        <w:szCs w:val="22"/>
      </w:rPr>
      <w:t xml:space="preserve"> </w:t>
    </w:r>
    <w:r w:rsidR="0082192D">
      <w:rPr>
        <w:rFonts w:ascii="Arial" w:hAnsi="Arial" w:cs="Arial"/>
        <w:b/>
        <w:sz w:val="22"/>
        <w:szCs w:val="22"/>
      </w:rPr>
      <w:t>sign</w:t>
    </w:r>
    <w:r w:rsidRPr="006E00D7">
      <w:rPr>
        <w:rFonts w:ascii="Arial" w:hAnsi="Arial" w:cs="Arial"/>
        <w:b/>
        <w:sz w:val="22"/>
        <w:szCs w:val="22"/>
      </w:rPr>
      <w:t>s)</w:t>
    </w:r>
  </w:p>
  <w:p w14:paraId="1483D908" w14:textId="77777777" w:rsidR="004521EF" w:rsidRPr="006E00D7" w:rsidRDefault="004521EF" w:rsidP="008F48DB">
    <w:pPr>
      <w:pStyle w:val="En-tte"/>
      <w:jc w:val="center"/>
      <w:rPr>
        <w:rFonts w:ascii="Arial" w:hAnsi="Arial" w:cs="Arial"/>
        <w:b/>
        <w:color w:val="FF0000"/>
        <w:sz w:val="22"/>
        <w:szCs w:val="22"/>
        <w:lang w:val="en-GB"/>
      </w:rPr>
    </w:pPr>
    <w:r w:rsidRPr="006E00D7">
      <w:rPr>
        <w:rFonts w:ascii="Arial" w:hAnsi="Arial" w:cs="Arial"/>
        <w:b/>
        <w:color w:val="FF0000"/>
        <w:sz w:val="22"/>
        <w:szCs w:val="22"/>
        <w:lang w:val="en-GB"/>
      </w:rPr>
      <w:t>Please use this format guide to submit your abstract</w:t>
    </w:r>
  </w:p>
  <w:p w14:paraId="2129D370" w14:textId="77777777" w:rsidR="004521EF" w:rsidRPr="008F48DB" w:rsidRDefault="004521EF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E6728D"/>
    <w:multiLevelType w:val="hybridMultilevel"/>
    <w:tmpl w:val="1CD226E4"/>
    <w:lvl w:ilvl="0" w:tplc="0078507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7CC2A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32F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E4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0F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6F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20C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04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C4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E1"/>
    <w:rsid w:val="000170CD"/>
    <w:rsid w:val="00042B4F"/>
    <w:rsid w:val="00061244"/>
    <w:rsid w:val="00095681"/>
    <w:rsid w:val="000D1B31"/>
    <w:rsid w:val="000F637F"/>
    <w:rsid w:val="000F6A39"/>
    <w:rsid w:val="001459A6"/>
    <w:rsid w:val="00145C06"/>
    <w:rsid w:val="0015322F"/>
    <w:rsid w:val="001808B6"/>
    <w:rsid w:val="001813E6"/>
    <w:rsid w:val="001877A4"/>
    <w:rsid w:val="00187D13"/>
    <w:rsid w:val="001A1B15"/>
    <w:rsid w:val="001C28C4"/>
    <w:rsid w:val="001D45D8"/>
    <w:rsid w:val="002338B9"/>
    <w:rsid w:val="00241412"/>
    <w:rsid w:val="00263635"/>
    <w:rsid w:val="002757E0"/>
    <w:rsid w:val="002A2080"/>
    <w:rsid w:val="002A731B"/>
    <w:rsid w:val="002C0303"/>
    <w:rsid w:val="002C5F7C"/>
    <w:rsid w:val="002E5DE7"/>
    <w:rsid w:val="003121C8"/>
    <w:rsid w:val="003156CD"/>
    <w:rsid w:val="00375515"/>
    <w:rsid w:val="00380416"/>
    <w:rsid w:val="00394BA7"/>
    <w:rsid w:val="003C5333"/>
    <w:rsid w:val="0040274D"/>
    <w:rsid w:val="00416CB7"/>
    <w:rsid w:val="00440B20"/>
    <w:rsid w:val="004521EF"/>
    <w:rsid w:val="00466865"/>
    <w:rsid w:val="00494A32"/>
    <w:rsid w:val="004A2697"/>
    <w:rsid w:val="004A3983"/>
    <w:rsid w:val="005000CC"/>
    <w:rsid w:val="00510AE6"/>
    <w:rsid w:val="005235AB"/>
    <w:rsid w:val="005325F4"/>
    <w:rsid w:val="0055244B"/>
    <w:rsid w:val="005539C2"/>
    <w:rsid w:val="00562D8C"/>
    <w:rsid w:val="00563BEE"/>
    <w:rsid w:val="00570CCE"/>
    <w:rsid w:val="0062594D"/>
    <w:rsid w:val="00642BD2"/>
    <w:rsid w:val="00660C43"/>
    <w:rsid w:val="0067274C"/>
    <w:rsid w:val="006746DC"/>
    <w:rsid w:val="006A1814"/>
    <w:rsid w:val="006D2F99"/>
    <w:rsid w:val="006E00D7"/>
    <w:rsid w:val="006E5182"/>
    <w:rsid w:val="006E6AB8"/>
    <w:rsid w:val="006F67A5"/>
    <w:rsid w:val="0070682E"/>
    <w:rsid w:val="00716A4E"/>
    <w:rsid w:val="00723D2B"/>
    <w:rsid w:val="00726FC0"/>
    <w:rsid w:val="00735636"/>
    <w:rsid w:val="00745DF3"/>
    <w:rsid w:val="00774AA8"/>
    <w:rsid w:val="007A7684"/>
    <w:rsid w:val="007B0837"/>
    <w:rsid w:val="0082192D"/>
    <w:rsid w:val="0083554D"/>
    <w:rsid w:val="00851BCC"/>
    <w:rsid w:val="00854EC3"/>
    <w:rsid w:val="008801FD"/>
    <w:rsid w:val="00882776"/>
    <w:rsid w:val="00885A04"/>
    <w:rsid w:val="0089092D"/>
    <w:rsid w:val="008C6E78"/>
    <w:rsid w:val="008F405F"/>
    <w:rsid w:val="008F48DB"/>
    <w:rsid w:val="00923E87"/>
    <w:rsid w:val="009952DF"/>
    <w:rsid w:val="009B4A7A"/>
    <w:rsid w:val="009D0BC1"/>
    <w:rsid w:val="009D77FC"/>
    <w:rsid w:val="009E295E"/>
    <w:rsid w:val="00A45E43"/>
    <w:rsid w:val="00A534B6"/>
    <w:rsid w:val="00A56FA3"/>
    <w:rsid w:val="00A7221F"/>
    <w:rsid w:val="00A91D1F"/>
    <w:rsid w:val="00AA61E8"/>
    <w:rsid w:val="00AC1CDC"/>
    <w:rsid w:val="00AD147E"/>
    <w:rsid w:val="00AE6C64"/>
    <w:rsid w:val="00B264F1"/>
    <w:rsid w:val="00BA49D5"/>
    <w:rsid w:val="00BD3DA2"/>
    <w:rsid w:val="00BE7914"/>
    <w:rsid w:val="00C02A9C"/>
    <w:rsid w:val="00C4438B"/>
    <w:rsid w:val="00C56140"/>
    <w:rsid w:val="00C65C4D"/>
    <w:rsid w:val="00C9577C"/>
    <w:rsid w:val="00CC0B06"/>
    <w:rsid w:val="00CD3540"/>
    <w:rsid w:val="00CD3672"/>
    <w:rsid w:val="00CD66C8"/>
    <w:rsid w:val="00D3739D"/>
    <w:rsid w:val="00D7366C"/>
    <w:rsid w:val="00DA0020"/>
    <w:rsid w:val="00DA02FB"/>
    <w:rsid w:val="00DB0F1F"/>
    <w:rsid w:val="00DE0719"/>
    <w:rsid w:val="00DF4FB6"/>
    <w:rsid w:val="00DF66C0"/>
    <w:rsid w:val="00E26F93"/>
    <w:rsid w:val="00EB432A"/>
    <w:rsid w:val="00ED48F7"/>
    <w:rsid w:val="00EE1AD5"/>
    <w:rsid w:val="00EF6D87"/>
    <w:rsid w:val="00F054D6"/>
    <w:rsid w:val="00F23A1E"/>
    <w:rsid w:val="00F24947"/>
    <w:rsid w:val="00F27A48"/>
    <w:rsid w:val="00F50303"/>
    <w:rsid w:val="00F624E1"/>
    <w:rsid w:val="00F80FB5"/>
    <w:rsid w:val="00FC06AF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31C702"/>
  <w15:docId w15:val="{8A54696B-3BDC-40D1-A5A3-7F2325E6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6DC"/>
    <w:rPr>
      <w:lang w:val="en-U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746DC"/>
    <w:rPr>
      <w:sz w:val="22"/>
    </w:rPr>
  </w:style>
  <w:style w:type="paragraph" w:styleId="En-tte">
    <w:name w:val="header"/>
    <w:basedOn w:val="Normal"/>
    <w:rsid w:val="006746D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746DC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885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85A04"/>
    <w:rPr>
      <w:rFonts w:ascii="Tahoma" w:hAnsi="Tahoma" w:cs="Tahoma"/>
      <w:sz w:val="16"/>
      <w:szCs w:val="16"/>
      <w:lang w:val="en-US" w:eastAsia="es-ES"/>
    </w:rPr>
  </w:style>
  <w:style w:type="character" w:styleId="Lienhypertexte">
    <w:name w:val="Hyperlink"/>
    <w:basedOn w:val="Policepardfaut"/>
    <w:rsid w:val="0083554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hefirst@jesmile.z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2620</Characters>
  <Application>Microsoft Office Word</Application>
  <DocSecurity>0</DocSecurity>
  <Lines>72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FUTURE AEROSOL TECHNOLOGICAL APPLICATIONS</vt:lpstr>
      <vt:lpstr>FUTURE AEROSOL TECHNOLOGICAL APPLICATIONS</vt:lpstr>
    </vt:vector>
  </TitlesOfParts>
  <Company>UGent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AEROSOL TECHNOLOGICAL APPLICATIONS</dc:title>
  <dc:creator>Maenhaut</dc:creator>
  <cp:lastModifiedBy>Aurélie WILLIG</cp:lastModifiedBy>
  <cp:revision>3</cp:revision>
  <cp:lastPrinted>2024-06-05T09:04:00Z</cp:lastPrinted>
  <dcterms:created xsi:type="dcterms:W3CDTF">2024-06-05T09:26:00Z</dcterms:created>
  <dcterms:modified xsi:type="dcterms:W3CDTF">2024-06-14T13:55:00Z</dcterms:modified>
</cp:coreProperties>
</file>